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501413" w:rsidRPr="001540A3" w14:paraId="5C35F6E6" w14:textId="77777777" w:rsidTr="006201B7">
        <w:trPr>
          <w:trHeight w:val="469"/>
          <w:jc w:val="center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54E414D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Microsoft Yi Bait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D980F2B" wp14:editId="4073F1F8">
                  <wp:extent cx="743585" cy="743585"/>
                  <wp:effectExtent l="0" t="0" r="0" b="0"/>
                  <wp:docPr id="48" name="Picture 11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11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015932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7C7B71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shd w:val="clear" w:color="auto" w:fill="auto"/>
            <w:vAlign w:val="center"/>
          </w:tcPr>
          <w:p w14:paraId="53C8DF93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Microsoft Yi Bait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A2A7B0B" wp14:editId="05C7B099">
                  <wp:extent cx="753745" cy="733425"/>
                  <wp:effectExtent l="0" t="0" r="8255" b="9525"/>
                  <wp:docPr id="47" name="Picture 12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12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413" w:rsidRPr="001540A3" w14:paraId="005A1233" w14:textId="77777777" w:rsidTr="006201B7">
        <w:trPr>
          <w:trHeight w:val="366"/>
          <w:jc w:val="center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D4DAFFF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48658654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i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i/>
                <w:sz w:val="20"/>
                <w:szCs w:val="20"/>
                <w:lang w:val="sr-Cyrl-BA"/>
              </w:rPr>
              <w:t>Студијски програм: Рачунарство и информатика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14:paraId="79DF234C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</w:tr>
      <w:tr w:rsidR="00501413" w:rsidRPr="001540A3" w14:paraId="792601D3" w14:textId="77777777" w:rsidTr="006201B7">
        <w:trPr>
          <w:jc w:val="center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8DE1C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D98C3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en-US"/>
              </w:rPr>
              <w:t xml:space="preserve">I 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0A48B7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IV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4524B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</w:tr>
      <w:tr w:rsidR="00501413" w:rsidRPr="001540A3" w14:paraId="7A2D9982" w14:textId="77777777" w:rsidTr="006201B7">
        <w:trPr>
          <w:jc w:val="center"/>
        </w:trPr>
        <w:tc>
          <w:tcPr>
            <w:tcW w:w="2048" w:type="dxa"/>
            <w:gridSpan w:val="3"/>
            <w:shd w:val="clear" w:color="auto" w:fill="D9D9D9"/>
            <w:vAlign w:val="center"/>
          </w:tcPr>
          <w:p w14:paraId="42210226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14:paraId="075C4772" w14:textId="77777777" w:rsidR="00501413" w:rsidRPr="00790D8A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RS"/>
              </w:rPr>
            </w:pPr>
            <w:r w:rsidRPr="00790D8A">
              <w:rPr>
                <w:rFonts w:ascii="Arial Narrow" w:eastAsia="Microsoft Yi Baiti" w:hAnsi="Arial Narrow"/>
                <w:b/>
                <w:sz w:val="20"/>
                <w:szCs w:val="20"/>
                <w:lang w:val="sr-Cyrl-RS"/>
              </w:rPr>
              <w:t>ПАРАЛЕЛНИ РАЧУНАРСКИ СИСТЕМИ</w:t>
            </w:r>
          </w:p>
        </w:tc>
      </w:tr>
      <w:tr w:rsidR="00501413" w:rsidRPr="001540A3" w14:paraId="60E59E21" w14:textId="77777777" w:rsidTr="006201B7">
        <w:trPr>
          <w:jc w:val="center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66F9CD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Катедра</w:t>
            </w: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A04C5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501413" w:rsidRPr="001510AC" w14:paraId="5E0D39CE" w14:textId="77777777" w:rsidTr="006201B7">
        <w:trPr>
          <w:trHeight w:val="229"/>
          <w:jc w:val="center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63F04A67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14633946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3D98DC77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2C4E9740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01413" w:rsidRPr="001510AC" w14:paraId="40B68520" w14:textId="77777777" w:rsidTr="006201B7">
        <w:trPr>
          <w:trHeight w:val="229"/>
          <w:jc w:val="center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6F7F95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7E589D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1A3E93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DF6871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</w:pPr>
          </w:p>
        </w:tc>
      </w:tr>
      <w:tr w:rsidR="00501413" w:rsidRPr="001540A3" w14:paraId="51087FC5" w14:textId="77777777" w:rsidTr="006201B7">
        <w:trPr>
          <w:jc w:val="center"/>
        </w:trPr>
        <w:tc>
          <w:tcPr>
            <w:tcW w:w="2943" w:type="dxa"/>
            <w:gridSpan w:val="6"/>
            <w:shd w:val="clear" w:color="auto" w:fill="auto"/>
            <w:vAlign w:val="center"/>
          </w:tcPr>
          <w:p w14:paraId="351E00C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color w:val="FF0000"/>
                <w:sz w:val="20"/>
                <w:szCs w:val="20"/>
                <w:highlight w:val="yellow"/>
                <w:lang w:val="hr-BA"/>
              </w:rPr>
            </w:pPr>
            <w:r w:rsidRPr="009832EC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RI-08-1-115-8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5B11B30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10F0038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7883FE8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>6,0</w:t>
            </w:r>
          </w:p>
        </w:tc>
      </w:tr>
      <w:tr w:rsidR="00501413" w:rsidRPr="001540A3" w14:paraId="3567558F" w14:textId="77777777" w:rsidTr="006201B7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E1A9643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6D035F2E" w14:textId="34C62236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доц. др Никола Давидовић, доцент</w:t>
            </w:r>
          </w:p>
        </w:tc>
      </w:tr>
      <w:tr w:rsidR="00501413" w:rsidRPr="001540A3" w14:paraId="7CC32545" w14:textId="77777777" w:rsidTr="006201B7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4A0D83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54E21" w14:textId="0A890660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Јелена Говедарица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, асистент</w:t>
            </w:r>
            <w:r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; Милица Вуковић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, асистент</w:t>
            </w:r>
          </w:p>
        </w:tc>
      </w:tr>
      <w:tr w:rsidR="00501413" w:rsidRPr="001540A3" w14:paraId="33A5EBC0" w14:textId="77777777" w:rsidTr="006201B7">
        <w:trPr>
          <w:jc w:val="center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79CDBD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D6A74D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DCEE12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Latn-BA"/>
              </w:rPr>
              <w:t>S</w:t>
            </w: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01413" w:rsidRPr="001510AC" w14:paraId="18FC4778" w14:textId="77777777" w:rsidTr="006201B7">
        <w:trPr>
          <w:jc w:val="center"/>
        </w:trPr>
        <w:tc>
          <w:tcPr>
            <w:tcW w:w="1242" w:type="dxa"/>
            <w:shd w:val="clear" w:color="auto" w:fill="F2F2F2"/>
            <w:vAlign w:val="center"/>
          </w:tcPr>
          <w:p w14:paraId="7F51FBF7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073C1D0F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28337256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8B61552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5C5CE0F3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722EB546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04ED26F5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Latn-BA"/>
              </w:rPr>
              <w:t>S</w:t>
            </w: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01413" w:rsidRPr="001540A3" w14:paraId="04A89959" w14:textId="77777777" w:rsidTr="006201B7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14E7E7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B576E94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3A168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38029EB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6D4D829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E759B27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0CDDD1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  <w:t>1,4</w:t>
            </w:r>
          </w:p>
        </w:tc>
      </w:tr>
      <w:tr w:rsidR="00501413" w:rsidRPr="001540A3" w14:paraId="42F93775" w14:textId="77777777" w:rsidTr="006201B7">
        <w:trPr>
          <w:jc w:val="center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FAFD1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1BD8BF84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7F594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2ED52BAC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RS"/>
              </w:rPr>
              <w:t>105</w:t>
            </w:r>
          </w:p>
        </w:tc>
      </w:tr>
      <w:tr w:rsidR="00501413" w:rsidRPr="001540A3" w14:paraId="12531D86" w14:textId="77777777" w:rsidTr="006201B7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15267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Укупно оптерећење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 xml:space="preserve"> 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предмета (наставно + студентско): 180 сати семестрално</w:t>
            </w:r>
          </w:p>
        </w:tc>
      </w:tr>
      <w:tr w:rsidR="00501413" w:rsidRPr="001540A3" w14:paraId="6CFA5ED9" w14:textId="77777777" w:rsidTr="006201B7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9A06AEF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3A3310B7" w14:textId="77777777" w:rsidR="00501413" w:rsidRPr="001540A3" w:rsidRDefault="00501413" w:rsidP="006201B7">
            <w:pPr>
              <w:keepNext/>
              <w:keepLines/>
              <w:numPr>
                <w:ilvl w:val="0"/>
                <w:numId w:val="1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Разумјевање основа паралелног процесирања.</w:t>
            </w:r>
          </w:p>
          <w:p w14:paraId="541517AB" w14:textId="77777777" w:rsidR="00501413" w:rsidRPr="001540A3" w:rsidRDefault="00501413" w:rsidP="006201B7">
            <w:pPr>
              <w:keepNext/>
              <w:keepLines/>
              <w:numPr>
                <w:ilvl w:val="0"/>
                <w:numId w:val="1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Познавање и разумјевање архитектуре базиране на паралелизму.</w:t>
            </w:r>
          </w:p>
          <w:p w14:paraId="4839D722" w14:textId="77777777" w:rsidR="00501413" w:rsidRPr="001540A3" w:rsidRDefault="00501413" w:rsidP="006201B7">
            <w:pPr>
              <w:keepNext/>
              <w:keepLines/>
              <w:numPr>
                <w:ilvl w:val="0"/>
                <w:numId w:val="1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Познавање дизајна и перформанси паралелних алгоритама.</w:t>
            </w:r>
          </w:p>
          <w:p w14:paraId="6DFF0F49" w14:textId="77777777" w:rsidR="00501413" w:rsidRPr="001540A3" w:rsidRDefault="00501413" w:rsidP="006201B7">
            <w:pPr>
              <w:keepNext/>
              <w:keepLines/>
              <w:numPr>
                <w:ilvl w:val="0"/>
                <w:numId w:val="1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Креирање алгоритама на бази паралелног програмирања у неком окружењу.</w:t>
            </w:r>
          </w:p>
        </w:tc>
      </w:tr>
      <w:tr w:rsidR="00501413" w:rsidRPr="001540A3" w14:paraId="78A40CAF" w14:textId="77777777" w:rsidTr="006201B7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C15AA6F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Latn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46384B0D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Потребна су предзнања из архитектуре и организације рачунара, алгоритама и структура података  и оперативних система.</w:t>
            </w:r>
          </w:p>
        </w:tc>
      </w:tr>
      <w:tr w:rsidR="00501413" w:rsidRPr="001540A3" w14:paraId="53958853" w14:textId="77777777" w:rsidTr="006201B7">
        <w:trPr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887830B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1BB2560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, аудиторне вјежбе, лабораторијске вјежбе</w:t>
            </w:r>
          </w:p>
        </w:tc>
      </w:tr>
      <w:tr w:rsidR="00501413" w:rsidRPr="001540A3" w14:paraId="4A8B7F96" w14:textId="77777777" w:rsidTr="006201B7">
        <w:trPr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9BB7B0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32E2A51E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Увод. Историјат. Таксономија. </w:t>
            </w:r>
          </w:p>
          <w:p w14:paraId="3BE542FF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Перформансе рачунарских система. </w:t>
            </w:r>
          </w:p>
          <w:p w14:paraId="6547F4F8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Амдалов закон. Ефективни паралелни алгоритми. Принцип неограниченог паралелизма. </w:t>
            </w:r>
          </w:p>
          <w:p w14:paraId="148DC11D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Зависности по подацима.  Праве зависности. Антизависности. Излазне зависности. </w:t>
            </w:r>
          </w:p>
          <w:p w14:paraId="1D36220C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Елиминисање антизависности и излазних зависности.</w:t>
            </w:r>
          </w:p>
          <w:p w14:paraId="40C4D5CA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Ситно-зрнасти паралелизам и систоличка поља.  Систоличка поља и систолички алгоритми. Топологије. Перформансе. </w:t>
            </w:r>
          </w:p>
          <w:p w14:paraId="5A4A7F65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Синтеза једно-  и дво-димензионалних  поља на основу систоличког алгоритма.</w:t>
            </w:r>
          </w:p>
          <w:p w14:paraId="77063DCC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Синтеза 2D и 1D поља за производ матрица. Оптимизација просторних и временских параметара</w:t>
            </w:r>
          </w:p>
          <w:p w14:paraId="457DC1D5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SIMD процесорска поља. Процесорска поља са дистрибуираном меморијом. Процесорска поља са заједничком (дјељивом) меморијом..</w:t>
            </w:r>
          </w:p>
          <w:p w14:paraId="0481D2A3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Спежне мреже (СМ). Статичке СМ. Динамичке СМ. Једностепене СМ. Вишестепене СМ</w:t>
            </w:r>
          </w:p>
          <w:p w14:paraId="037A6AEB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Примери SIMD алгоритама. Паралелизација угњежђених петљи</w:t>
            </w:r>
          </w:p>
          <w:p w14:paraId="0A647997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MIMD рачунари  Мултипроцесори и мултирачунари.  </w:t>
            </w:r>
          </w:p>
          <w:p w14:paraId="4B993C85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Кеш кохеренција. Snoopy  протоколи. Директоријумске шеме.</w:t>
            </w:r>
          </w:p>
          <w:p w14:paraId="50B389AA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Комуникација и синхронизација процеса у MIMD системима: семафори, монитори, слање порука</w:t>
            </w:r>
          </w:p>
          <w:p w14:paraId="12B52650" w14:textId="77777777" w:rsidR="00501413" w:rsidRPr="001540A3" w:rsidRDefault="00501413" w:rsidP="006201B7">
            <w:pPr>
              <w:keepNext/>
              <w:keepLines/>
              <w:numPr>
                <w:ilvl w:val="0"/>
                <w:numId w:val="2"/>
              </w:numPr>
              <w:ind w:left="357" w:hanging="357"/>
              <w:contextualSpacing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Примјери алгоритама за MIMD системе. </w:t>
            </w:r>
          </w:p>
        </w:tc>
      </w:tr>
      <w:tr w:rsidR="00501413" w:rsidRPr="001540A3" w14:paraId="7C9693B1" w14:textId="77777777" w:rsidTr="006201B7">
        <w:trPr>
          <w:jc w:val="center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AA83F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501413" w:rsidRPr="001540A3" w14:paraId="03E7F9CD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37ACE723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7F2BEAAD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2D6DB31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17A3D9D2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01413" w:rsidRPr="001540A3" w14:paraId="57C64C28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7566DCE6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Миловановић, Е. И.,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63562F0" w14:textId="77777777" w:rsidR="00501413" w:rsidRPr="001540A3" w:rsidRDefault="00501413" w:rsidP="006201B7">
            <w:pPr>
              <w:keepNext/>
              <w:keepLines/>
              <w:rPr>
                <w:rFonts w:eastAsia="Microsoft Yi Baiti"/>
                <w:bCs/>
                <w:sz w:val="20"/>
                <w:szCs w:val="20"/>
                <w:lang w:val="sr-Cyrl-C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Практикум за лабораторијске вежбе из Паралелних рачунарских система, ЕФ Ниш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9213C92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2003.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B1D8D66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</w:tr>
      <w:tr w:rsidR="00501413" w:rsidRPr="001540A3" w14:paraId="7084BB8B" w14:textId="77777777" w:rsidTr="006201B7">
        <w:trPr>
          <w:jc w:val="center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48D05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El-Rewini,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 xml:space="preserve">H., 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El-Barr, M.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2E7A3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 xml:space="preserve"> „Advanced computer arhitecture and parallel processing“, John Wiley and Sons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D2491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0AC0A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</w:tr>
      <w:tr w:rsidR="00501413" w:rsidRPr="001540A3" w14:paraId="56D65FB5" w14:textId="77777777" w:rsidTr="006201B7">
        <w:trPr>
          <w:jc w:val="center"/>
        </w:trPr>
        <w:tc>
          <w:tcPr>
            <w:tcW w:w="9606" w:type="dxa"/>
            <w:gridSpan w:val="17"/>
            <w:shd w:val="clear" w:color="auto" w:fill="D9D9D9"/>
            <w:vAlign w:val="center"/>
          </w:tcPr>
          <w:p w14:paraId="2F1BC161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01413" w:rsidRPr="001540A3" w14:paraId="2B4CB9D5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792288C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3CE72FD0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0C220479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10125B7E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01413" w:rsidRPr="001540A3" w14:paraId="127A4950" w14:textId="77777777" w:rsidTr="006201B7">
        <w:trPr>
          <w:jc w:val="center"/>
        </w:trPr>
        <w:tc>
          <w:tcPr>
            <w:tcW w:w="2512" w:type="dxa"/>
            <w:gridSpan w:val="4"/>
            <w:shd w:val="clear" w:color="auto" w:fill="auto"/>
            <w:vAlign w:val="center"/>
          </w:tcPr>
          <w:p w14:paraId="3981D7AD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Gonzalez, J. F.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53BE3A3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Java 7 Concurrency Cookbook, Packt Publishing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598AB40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CEE7137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</w:tr>
      <w:tr w:rsidR="00501413" w:rsidRPr="001510AC" w14:paraId="288E0D87" w14:textId="77777777" w:rsidTr="006201B7">
        <w:trPr>
          <w:trHeight w:val="83"/>
          <w:jc w:val="center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785B3F20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5F91B040" w14:textId="77777777" w:rsidR="00501413" w:rsidRPr="001540A3" w:rsidRDefault="00501413" w:rsidP="006201B7">
            <w:pPr>
              <w:keepNext/>
              <w:keepLines/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73236A61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30B4F0FE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01413" w:rsidRPr="001540A3" w14:paraId="5D2CC42D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CA9B1EE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451BF903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01413" w:rsidRPr="001540A3" w14:paraId="37F61D89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96ED541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BF7EF76" w14:textId="77777777" w:rsidR="00501413" w:rsidRPr="001540A3" w:rsidRDefault="00501413" w:rsidP="006201B7">
            <w:pPr>
              <w:keepNext/>
              <w:keepLines/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тестови (опционо)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1AA5B56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F7EA112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501413" w:rsidRPr="001540A3" w14:paraId="6C29BC76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7D7E8A8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310577B5" w14:textId="77777777" w:rsidR="00501413" w:rsidRPr="001540A3" w:rsidRDefault="00501413" w:rsidP="006201B7">
            <w:pPr>
              <w:keepNext/>
              <w:keepLines/>
              <w:jc w:val="right"/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домаћи задаци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 xml:space="preserve"> (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опционо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>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9CE2C34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5828B60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en-US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>10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en-US"/>
              </w:rPr>
              <w:t>%</w:t>
            </w:r>
          </w:p>
        </w:tc>
      </w:tr>
      <w:tr w:rsidR="00501413" w:rsidRPr="001540A3" w14:paraId="0739CA1B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82FEBDD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01782D78" w14:textId="77777777" w:rsidR="00501413" w:rsidRPr="001540A3" w:rsidRDefault="00501413" w:rsidP="006201B7">
            <w:pPr>
              <w:keepNext/>
              <w:keepLines/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Лабораторијске вјежбе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A750033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59599CA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501413" w:rsidRPr="001540A3" w14:paraId="0127B1C6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F0B1AB1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80BCA92" w14:textId="77777777" w:rsidR="00501413" w:rsidRPr="001540A3" w:rsidRDefault="00501413" w:rsidP="006201B7">
            <w:pPr>
              <w:keepNext/>
              <w:keepLines/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 xml:space="preserve">I 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колоквијум (опционо)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7672DCF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C555842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20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%</w:t>
            </w:r>
          </w:p>
        </w:tc>
      </w:tr>
      <w:tr w:rsidR="00501413" w:rsidRPr="001540A3" w14:paraId="3CC2C399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ADBAB94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085244E1" w14:textId="77777777" w:rsidR="00501413" w:rsidRPr="001540A3" w:rsidRDefault="00501413" w:rsidP="006201B7">
            <w:pPr>
              <w:keepNext/>
              <w:keepLines/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 xml:space="preserve">II 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 xml:space="preserve">колоквијум (опционо)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7293158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>20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256F35B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hr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20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hr-BA"/>
              </w:rPr>
              <w:t>%</w:t>
            </w:r>
          </w:p>
        </w:tc>
      </w:tr>
      <w:tr w:rsidR="00501413" w:rsidRPr="001540A3" w14:paraId="10432D50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6D6A0BF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2E182E6" w14:textId="77777777" w:rsidR="00501413" w:rsidRPr="001540A3" w:rsidRDefault="00501413" w:rsidP="006201B7">
            <w:pPr>
              <w:keepNext/>
              <w:keepLines/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Пројекат (опционо)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0677E48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D6469FE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40%</w:t>
            </w:r>
          </w:p>
        </w:tc>
      </w:tr>
      <w:tr w:rsidR="00501413" w:rsidRPr="001540A3" w14:paraId="69E144CF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C2E093C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0D254553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01413" w:rsidRPr="001540A3" w14:paraId="05A8D626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219BA3B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300A14AB" w14:textId="77777777" w:rsidR="00501413" w:rsidRPr="001540A3" w:rsidRDefault="00501413" w:rsidP="006201B7">
            <w:pPr>
              <w:keepNext/>
              <w:keepLines/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завршни испит - писмени дио (опционо)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DC7B68C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1B2DBD8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40</w:t>
            </w: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>%</w:t>
            </w:r>
          </w:p>
        </w:tc>
      </w:tr>
      <w:tr w:rsidR="00501413" w:rsidRPr="001540A3" w14:paraId="12C9FC5C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92C19C4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BE54340" w14:textId="77777777" w:rsidR="00501413" w:rsidRPr="001540A3" w:rsidRDefault="00501413" w:rsidP="006201B7">
            <w:pPr>
              <w:keepNext/>
              <w:keepLines/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завршни испит - усмени дио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551E04A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1166268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Latn-BA"/>
              </w:rPr>
              <w:t>40%</w:t>
            </w:r>
          </w:p>
        </w:tc>
      </w:tr>
      <w:tr w:rsidR="00501413" w:rsidRPr="001540A3" w14:paraId="7BD55EC3" w14:textId="77777777" w:rsidTr="006201B7">
        <w:trPr>
          <w:trHeight w:val="67"/>
          <w:jc w:val="center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E32152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24711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D2FD1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03A32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501413" w:rsidRPr="001540A3" w14:paraId="78451734" w14:textId="77777777" w:rsidTr="006201B7">
        <w:trPr>
          <w:trHeight w:val="272"/>
          <w:jc w:val="center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3A14D6F" w14:textId="77777777" w:rsidR="00501413" w:rsidRPr="001540A3" w:rsidRDefault="00501413" w:rsidP="006201B7">
            <w:pPr>
              <w:keepNext/>
              <w:keepLines/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</w:pPr>
            <w:r w:rsidRPr="001540A3">
              <w:rPr>
                <w:rFonts w:ascii="Arial Narrow" w:eastAsia="Microsoft Yi Baiti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E247910" w14:textId="0D0CEF64" w:rsidR="00501413" w:rsidRPr="001540A3" w:rsidRDefault="00C078F4" w:rsidP="006201B7">
            <w:pPr>
              <w:keepNext/>
              <w:keepLines/>
              <w:rPr>
                <w:rFonts w:ascii="Arial Narrow" w:eastAsia="Microsoft Yi Baiti" w:hAnsi="Arial Narrow"/>
                <w:sz w:val="20"/>
                <w:szCs w:val="20"/>
                <w:lang w:val="sr-Cyrl-BA"/>
              </w:rPr>
            </w:pPr>
            <w:r w:rsidRPr="00C078F4">
              <w:rPr>
                <w:rFonts w:ascii="Arial Narrow" w:hAnsi="Arial Narrow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0" w:name="_GoBack"/>
            <w:bookmarkEnd w:id="0"/>
          </w:p>
        </w:tc>
      </w:tr>
    </w:tbl>
    <w:p w14:paraId="13CA3DA4" w14:textId="77777777" w:rsidR="0005492A" w:rsidRDefault="0005492A"/>
    <w:sectPr w:rsidR="00054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267B5"/>
    <w:multiLevelType w:val="hybridMultilevel"/>
    <w:tmpl w:val="7B1E9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76565"/>
    <w:multiLevelType w:val="hybridMultilevel"/>
    <w:tmpl w:val="3AC4B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413"/>
    <w:rsid w:val="0005492A"/>
    <w:rsid w:val="00501413"/>
    <w:rsid w:val="00566CFC"/>
    <w:rsid w:val="00641DE2"/>
    <w:rsid w:val="009B7550"/>
    <w:rsid w:val="00C0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AD96C"/>
  <w15:chartTrackingRefBased/>
  <w15:docId w15:val="{C8BDF05A-9479-40AE-B504-0D26717C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413"/>
    <w:pPr>
      <w:spacing w:after="0" w:line="240" w:lineRule="auto"/>
    </w:pPr>
    <w:rPr>
      <w:rFonts w:ascii="Times New Roman" w:eastAsia="Times New Roman" w:hAnsi="Times New Roman" w:cs="Times New Roman"/>
      <w:kern w:val="0"/>
      <w:lang w:val="bs-Latn-BA" w:eastAsia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4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4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4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14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4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14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4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4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4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4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4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4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14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4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14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4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4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4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4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4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4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4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4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4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4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4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4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4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4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6EB41549CFD4999830817D302A81B" ma:contentTypeVersion="3" ma:contentTypeDescription="Create a new document." ma:contentTypeScope="" ma:versionID="af0bed9536523598bae0c03e191635eb">
  <xsd:schema xmlns:xsd="http://www.w3.org/2001/XMLSchema" xmlns:xs="http://www.w3.org/2001/XMLSchema" xmlns:p="http://schemas.microsoft.com/office/2006/metadata/properties" xmlns:ns2="0d5ff5cf-88e3-43b1-89c8-fc53494b36ef" targetNamespace="http://schemas.microsoft.com/office/2006/metadata/properties" ma:root="true" ma:fieldsID="efb27967e07a4cd4f0f239c37a7910df" ns2:_="">
    <xsd:import namespace="0d5ff5cf-88e3-43b1-89c8-fc53494b3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ff5cf-88e3-43b1-89c8-fc53494b3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C13343-6CA1-47B2-96BE-F31051238A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8F4CA1-39BA-4676-9F0A-ECF4F868A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ff5cf-88e3-43b1-89c8-fc53494b3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CC677E-8969-4494-B66F-79C2046D3E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Davidović</dc:creator>
  <cp:keywords/>
  <dc:description/>
  <cp:lastModifiedBy>nada cincar</cp:lastModifiedBy>
  <cp:revision>2</cp:revision>
  <dcterms:created xsi:type="dcterms:W3CDTF">2025-04-10T00:02:00Z</dcterms:created>
  <dcterms:modified xsi:type="dcterms:W3CDTF">2025-05-16T09:53:00Z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0x01010090A6EB41549CFD4999830817D302A81B</vt:lpwstr>
  </property>
</Properties>
</file>